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Look w:val="00A0" w:firstRow="1" w:lastRow="0" w:firstColumn="1" w:lastColumn="0" w:noHBand="0" w:noVBand="0"/>
      </w:tblPr>
      <w:tblGrid>
        <w:gridCol w:w="4590"/>
        <w:gridCol w:w="5400"/>
      </w:tblGrid>
      <w:tr w:rsidR="00DD71AC" w:rsidRPr="00374578" w:rsidTr="00A64C94">
        <w:tc>
          <w:tcPr>
            <w:tcW w:w="4590" w:type="dxa"/>
          </w:tcPr>
          <w:p w:rsidR="00DD71AC" w:rsidRPr="00374578" w:rsidRDefault="00DD71AC" w:rsidP="00A64C94">
            <w:pPr>
              <w:tabs>
                <w:tab w:val="center" w:pos="2157"/>
                <w:tab w:val="left" w:pos="3108"/>
              </w:tabs>
              <w:spacing w:line="360" w:lineRule="exact"/>
              <w:rPr>
                <w:sz w:val="28"/>
                <w:szCs w:val="28"/>
              </w:rPr>
            </w:pPr>
            <w:r w:rsidRPr="00374578">
              <w:rPr>
                <w:sz w:val="28"/>
                <w:szCs w:val="28"/>
              </w:rPr>
              <w:tab/>
              <w:t xml:space="preserve">ĐẢNG UỶ KHỐI DOANH NGHIỆP </w:t>
            </w:r>
          </w:p>
          <w:p w:rsidR="00DD71AC" w:rsidRPr="00374578" w:rsidRDefault="00DD71AC" w:rsidP="00A64C94">
            <w:pPr>
              <w:tabs>
                <w:tab w:val="center" w:pos="2157"/>
                <w:tab w:val="left" w:pos="3108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374578">
              <w:rPr>
                <w:sz w:val="28"/>
                <w:szCs w:val="28"/>
              </w:rPr>
              <w:t>TỈNH KHÁNH HÒA</w:t>
            </w:r>
          </w:p>
          <w:p w:rsidR="00DD71AC" w:rsidRPr="00374578" w:rsidRDefault="00DD71AC" w:rsidP="00A64C94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74578">
              <w:rPr>
                <w:b/>
                <w:sz w:val="28"/>
                <w:szCs w:val="28"/>
              </w:rPr>
              <w:t>BAN TUYÊN GIÁO</w:t>
            </w:r>
          </w:p>
          <w:p w:rsidR="00DD71AC" w:rsidRPr="00374578" w:rsidRDefault="00DD71AC" w:rsidP="00A64C94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74578">
              <w:rPr>
                <w:b/>
                <w:sz w:val="28"/>
                <w:szCs w:val="28"/>
              </w:rPr>
              <w:t>*</w:t>
            </w:r>
          </w:p>
          <w:p w:rsidR="00DD71AC" w:rsidRPr="00374578" w:rsidRDefault="00DD71AC" w:rsidP="00DD71A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4578">
              <w:rPr>
                <w:sz w:val="28"/>
                <w:szCs w:val="28"/>
              </w:rPr>
              <w:t>Số 3</w:t>
            </w:r>
            <w:r>
              <w:rPr>
                <w:sz w:val="28"/>
                <w:szCs w:val="28"/>
              </w:rPr>
              <w:t>7</w:t>
            </w:r>
            <w:r w:rsidRPr="00374578">
              <w:rPr>
                <w:sz w:val="28"/>
                <w:szCs w:val="28"/>
              </w:rPr>
              <w:t>- HD/BTG</w:t>
            </w:r>
          </w:p>
        </w:tc>
        <w:tc>
          <w:tcPr>
            <w:tcW w:w="5400" w:type="dxa"/>
          </w:tcPr>
          <w:p w:rsidR="00DD71AC" w:rsidRPr="00374578" w:rsidRDefault="00DD71AC" w:rsidP="00DD71AC">
            <w:pPr>
              <w:spacing w:line="360" w:lineRule="exact"/>
              <w:jc w:val="center"/>
              <w:rPr>
                <w:b/>
                <w:sz w:val="30"/>
                <w:szCs w:val="30"/>
                <w:u w:val="single"/>
              </w:rPr>
            </w:pPr>
            <w:r w:rsidRPr="00374578">
              <w:rPr>
                <w:b/>
                <w:sz w:val="30"/>
                <w:szCs w:val="30"/>
              </w:rPr>
              <w:t xml:space="preserve">      </w:t>
            </w:r>
            <w:r w:rsidRPr="00374578">
              <w:rPr>
                <w:b/>
                <w:sz w:val="30"/>
                <w:szCs w:val="30"/>
                <w:u w:val="single"/>
              </w:rPr>
              <w:t>ĐẢNG CỘNG SẢN VIỆT NAM</w:t>
            </w:r>
            <w:r w:rsidRPr="00374578">
              <w:rPr>
                <w:i/>
                <w:sz w:val="28"/>
                <w:szCs w:val="28"/>
              </w:rPr>
              <w:t xml:space="preserve"> Khánh Hòa, ngày 2</w:t>
            </w:r>
            <w:r>
              <w:rPr>
                <w:i/>
                <w:sz w:val="28"/>
                <w:szCs w:val="28"/>
              </w:rPr>
              <w:t>2</w:t>
            </w:r>
            <w:r w:rsidRPr="00374578">
              <w:rPr>
                <w:i/>
                <w:sz w:val="28"/>
                <w:szCs w:val="28"/>
              </w:rPr>
              <w:t xml:space="preserve"> tháng 10 năm 2021</w:t>
            </w:r>
          </w:p>
        </w:tc>
      </w:tr>
    </w:tbl>
    <w:p w:rsidR="00DD71AC" w:rsidRPr="00A24527" w:rsidRDefault="00DD71AC" w:rsidP="00DD71AC">
      <w:pPr>
        <w:spacing w:before="240" w:line="274" w:lineRule="auto"/>
        <w:jc w:val="center"/>
        <w:rPr>
          <w:b/>
          <w:sz w:val="32"/>
          <w:szCs w:val="32"/>
        </w:rPr>
      </w:pPr>
      <w:r w:rsidRPr="00A24527">
        <w:rPr>
          <w:b/>
          <w:sz w:val="32"/>
          <w:szCs w:val="32"/>
        </w:rPr>
        <w:t>HƯỚNG DẪN</w:t>
      </w:r>
    </w:p>
    <w:p w:rsidR="00DD71AC" w:rsidRPr="00CE65B0" w:rsidRDefault="00DD71AC" w:rsidP="00DD71AC">
      <w:pPr>
        <w:spacing w:line="274" w:lineRule="auto"/>
        <w:jc w:val="center"/>
        <w:rPr>
          <w:b/>
          <w:bCs/>
          <w:sz w:val="28"/>
          <w:szCs w:val="28"/>
        </w:rPr>
      </w:pPr>
      <w:r w:rsidRPr="00CE65B0">
        <w:rPr>
          <w:b/>
          <w:sz w:val="28"/>
          <w:szCs w:val="28"/>
          <w:lang w:val="vi-VN"/>
        </w:rPr>
        <w:t>mẫu</w:t>
      </w:r>
      <w:r w:rsidRPr="00CE65B0">
        <w:rPr>
          <w:b/>
          <w:sz w:val="28"/>
          <w:szCs w:val="28"/>
        </w:rPr>
        <w:t xml:space="preserve"> </w:t>
      </w:r>
      <w:r w:rsidRPr="00CE65B0">
        <w:rPr>
          <w:b/>
          <w:spacing w:val="-2"/>
          <w:sz w:val="28"/>
          <w:szCs w:val="28"/>
          <w:lang w:eastAsia="vi-VN" w:bidi="vi-VN"/>
        </w:rPr>
        <w:t>đăng ký</w:t>
      </w:r>
      <w:r w:rsidRPr="00CE65B0">
        <w:rPr>
          <w:b/>
          <w:sz w:val="28"/>
          <w:szCs w:val="28"/>
        </w:rPr>
        <w:t xml:space="preserve"> </w:t>
      </w:r>
      <w:r w:rsidRPr="00CE65B0">
        <w:rPr>
          <w:b/>
          <w:bCs/>
          <w:sz w:val="28"/>
          <w:szCs w:val="28"/>
          <w:lang w:val="vi-VN"/>
        </w:rPr>
        <w:t xml:space="preserve">học tập và làm theo tư tưởng, đạo đức, </w:t>
      </w:r>
    </w:p>
    <w:p w:rsidR="00DD71AC" w:rsidRPr="00CE65B0" w:rsidRDefault="00DD71AC" w:rsidP="00DD71AC">
      <w:pPr>
        <w:spacing w:line="274" w:lineRule="auto"/>
        <w:jc w:val="center"/>
        <w:rPr>
          <w:b/>
          <w:bCs/>
          <w:sz w:val="28"/>
          <w:szCs w:val="28"/>
        </w:rPr>
      </w:pPr>
      <w:r w:rsidRPr="00CE65B0">
        <w:rPr>
          <w:b/>
          <w:bCs/>
          <w:sz w:val="28"/>
          <w:szCs w:val="28"/>
          <w:lang w:val="vi-VN"/>
        </w:rPr>
        <w:t xml:space="preserve">phong cách Hồ Chí Minh </w:t>
      </w:r>
      <w:r w:rsidRPr="00CE65B0">
        <w:rPr>
          <w:b/>
          <w:bCs/>
          <w:sz w:val="28"/>
          <w:szCs w:val="28"/>
        </w:rPr>
        <w:t>toàn khóa</w:t>
      </w:r>
      <w:r>
        <w:rPr>
          <w:b/>
          <w:sz w:val="28"/>
          <w:szCs w:val="28"/>
        </w:rPr>
        <w:t xml:space="preserve"> và hằng năm,</w:t>
      </w:r>
    </w:p>
    <w:p w:rsidR="00DD71AC" w:rsidRDefault="00DD71AC" w:rsidP="00DD71AC">
      <w:pPr>
        <w:spacing w:line="274" w:lineRule="auto"/>
        <w:jc w:val="center"/>
        <w:rPr>
          <w:b/>
          <w:sz w:val="28"/>
          <w:szCs w:val="28"/>
        </w:rPr>
      </w:pPr>
      <w:r w:rsidRPr="00A24527">
        <w:rPr>
          <w:b/>
          <w:sz w:val="28"/>
          <w:szCs w:val="28"/>
        </w:rPr>
        <w:t>nhiệm kỳ Đại hội đại biểu toàn quốc lần thứ XIII của Đảng</w:t>
      </w:r>
      <w:r>
        <w:rPr>
          <w:b/>
          <w:sz w:val="28"/>
          <w:szCs w:val="28"/>
        </w:rPr>
        <w:t xml:space="preserve"> </w:t>
      </w:r>
    </w:p>
    <w:p w:rsidR="00DD71AC" w:rsidRDefault="00DD71AC" w:rsidP="00DD71AC">
      <w:pPr>
        <w:spacing w:line="27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</w:t>
      </w:r>
    </w:p>
    <w:p w:rsidR="00E82055" w:rsidRDefault="00E82055" w:rsidP="00DD71AC">
      <w:pPr>
        <w:spacing w:line="274" w:lineRule="auto"/>
        <w:jc w:val="center"/>
        <w:rPr>
          <w:b/>
          <w:sz w:val="28"/>
          <w:szCs w:val="28"/>
        </w:rPr>
      </w:pPr>
    </w:p>
    <w:p w:rsidR="00DD71AC" w:rsidRPr="00E82055" w:rsidRDefault="00DD71AC" w:rsidP="00E82055">
      <w:pPr>
        <w:spacing w:line="274" w:lineRule="auto"/>
        <w:ind w:firstLine="567"/>
        <w:jc w:val="both"/>
        <w:rPr>
          <w:spacing w:val="4"/>
          <w:sz w:val="28"/>
          <w:szCs w:val="28"/>
        </w:rPr>
      </w:pPr>
      <w:r w:rsidRPr="00E82055">
        <w:rPr>
          <w:spacing w:val="4"/>
          <w:w w:val="107"/>
          <w:sz w:val="28"/>
          <w:szCs w:val="28"/>
        </w:rPr>
        <w:t>Thực hiện Kế hoạch số 25</w:t>
      </w:r>
      <w:r w:rsidRPr="00E82055">
        <w:rPr>
          <w:spacing w:val="4"/>
          <w:sz w:val="28"/>
          <w:szCs w:val="28"/>
        </w:rPr>
        <w:t>-KH/ĐUK, ngày 19/10/2021 của Ban Thường vụ Đảng ủy</w:t>
      </w:r>
      <w:r w:rsidRPr="00E82055">
        <w:rPr>
          <w:spacing w:val="4"/>
          <w:w w:val="107"/>
          <w:sz w:val="28"/>
          <w:szCs w:val="28"/>
        </w:rPr>
        <w:t xml:space="preserve"> K</w:t>
      </w:r>
      <w:r w:rsidR="00EF2C2B">
        <w:rPr>
          <w:spacing w:val="4"/>
          <w:w w:val="107"/>
          <w:sz w:val="28"/>
          <w:szCs w:val="28"/>
        </w:rPr>
        <w:t>h</w:t>
      </w:r>
      <w:r w:rsidRPr="00E82055">
        <w:rPr>
          <w:spacing w:val="4"/>
          <w:w w:val="107"/>
          <w:sz w:val="28"/>
          <w:szCs w:val="28"/>
        </w:rPr>
        <w:t xml:space="preserve">ối thực hiện </w:t>
      </w:r>
      <w:r w:rsidRPr="00E82055">
        <w:rPr>
          <w:iCs/>
          <w:spacing w:val="4"/>
          <w:sz w:val="28"/>
          <w:szCs w:val="28"/>
        </w:rPr>
        <w:t>Kết luận số 01-KL/TW, ngày 18/5/2021 của Bộ Chính trị về tiếp tục thực hiện Chỉ thị số 05-CT/TW “Về đẩy mạnh học tập và làm theo tư tưởng, đ</w:t>
      </w:r>
      <w:r w:rsidR="00EF2C2B">
        <w:rPr>
          <w:iCs/>
          <w:spacing w:val="4"/>
          <w:sz w:val="28"/>
          <w:szCs w:val="28"/>
        </w:rPr>
        <w:t>ạo đức, phong cách Hồ Chí Minh”;</w:t>
      </w:r>
      <w:r w:rsidR="00810B35" w:rsidRPr="00E82055">
        <w:rPr>
          <w:iCs/>
          <w:spacing w:val="4"/>
          <w:sz w:val="28"/>
          <w:szCs w:val="28"/>
        </w:rPr>
        <w:t xml:space="preserve"> Hướng dẫn số 18-HD/BTGTU, ngày 14/10/2021 của Ban Tuyên giáo Tỉnh ủy hướng dẫn </w:t>
      </w:r>
      <w:r w:rsidR="00810B35" w:rsidRPr="00E82055">
        <w:rPr>
          <w:spacing w:val="4"/>
          <w:sz w:val="28"/>
          <w:szCs w:val="28"/>
          <w:lang w:val="vi-VN"/>
        </w:rPr>
        <w:t>mẫu</w:t>
      </w:r>
      <w:r w:rsidR="00810B35" w:rsidRPr="00E82055">
        <w:rPr>
          <w:spacing w:val="4"/>
          <w:sz w:val="28"/>
          <w:szCs w:val="28"/>
        </w:rPr>
        <w:t xml:space="preserve"> </w:t>
      </w:r>
      <w:r w:rsidR="00810B35" w:rsidRPr="00E82055">
        <w:rPr>
          <w:spacing w:val="4"/>
          <w:sz w:val="28"/>
          <w:szCs w:val="28"/>
          <w:lang w:eastAsia="vi-VN" w:bidi="vi-VN"/>
        </w:rPr>
        <w:t>đăng ký</w:t>
      </w:r>
      <w:r w:rsidR="00810B35" w:rsidRPr="00E82055">
        <w:rPr>
          <w:spacing w:val="4"/>
          <w:sz w:val="28"/>
          <w:szCs w:val="28"/>
        </w:rPr>
        <w:t xml:space="preserve"> </w:t>
      </w:r>
      <w:r w:rsidR="00810B35" w:rsidRPr="00E82055">
        <w:rPr>
          <w:bCs/>
          <w:spacing w:val="4"/>
          <w:sz w:val="28"/>
          <w:szCs w:val="28"/>
          <w:lang w:val="vi-VN"/>
        </w:rPr>
        <w:t xml:space="preserve">học tập và làm theo tư tưởng, đạo đức, phong cách Hồ Chí Minh </w:t>
      </w:r>
      <w:r w:rsidR="00810B35" w:rsidRPr="00E82055">
        <w:rPr>
          <w:bCs/>
          <w:spacing w:val="4"/>
          <w:sz w:val="28"/>
          <w:szCs w:val="28"/>
        </w:rPr>
        <w:t>toàn khóa</w:t>
      </w:r>
      <w:r w:rsidR="00810B35" w:rsidRPr="00E82055">
        <w:rPr>
          <w:spacing w:val="4"/>
          <w:sz w:val="28"/>
          <w:szCs w:val="28"/>
        </w:rPr>
        <w:t xml:space="preserve"> và hằng năm,</w:t>
      </w:r>
      <w:r w:rsidR="00B65077">
        <w:rPr>
          <w:spacing w:val="4"/>
          <w:sz w:val="28"/>
          <w:szCs w:val="28"/>
        </w:rPr>
        <w:t xml:space="preserve"> </w:t>
      </w:r>
      <w:r w:rsidR="00810B35" w:rsidRPr="00E82055">
        <w:rPr>
          <w:spacing w:val="4"/>
          <w:sz w:val="28"/>
          <w:szCs w:val="28"/>
        </w:rPr>
        <w:t xml:space="preserve">nhiệm kỳ Đại hội đại biểu toàn quốc lần thứ XIII của Đảng. </w:t>
      </w:r>
      <w:r w:rsidRPr="00E82055">
        <w:rPr>
          <w:spacing w:val="4"/>
          <w:sz w:val="28"/>
          <w:szCs w:val="28"/>
        </w:rPr>
        <w:t xml:space="preserve">Ban Tuyên giáo </w:t>
      </w:r>
      <w:r w:rsidR="00EF2C2B">
        <w:rPr>
          <w:spacing w:val="4"/>
          <w:sz w:val="28"/>
          <w:szCs w:val="28"/>
        </w:rPr>
        <w:t xml:space="preserve">Đảng </w:t>
      </w:r>
      <w:r w:rsidRPr="00E82055">
        <w:rPr>
          <w:spacing w:val="4"/>
          <w:sz w:val="28"/>
          <w:szCs w:val="28"/>
        </w:rPr>
        <w:t xml:space="preserve">ủy </w:t>
      </w:r>
      <w:r w:rsidR="00EF2C2B">
        <w:rPr>
          <w:spacing w:val="4"/>
          <w:sz w:val="28"/>
          <w:szCs w:val="28"/>
        </w:rPr>
        <w:t xml:space="preserve">Khối </w:t>
      </w:r>
      <w:r w:rsidRPr="00E82055">
        <w:rPr>
          <w:spacing w:val="4"/>
          <w:sz w:val="28"/>
          <w:szCs w:val="28"/>
        </w:rPr>
        <w:t xml:space="preserve">hướng dẫn </w:t>
      </w:r>
      <w:r w:rsidRPr="00E82055">
        <w:rPr>
          <w:spacing w:val="4"/>
          <w:sz w:val="28"/>
          <w:szCs w:val="28"/>
          <w:lang w:val="vi-VN"/>
        </w:rPr>
        <w:t>mẫu</w:t>
      </w:r>
      <w:r w:rsidRPr="00E82055">
        <w:rPr>
          <w:spacing w:val="4"/>
          <w:sz w:val="28"/>
          <w:szCs w:val="28"/>
        </w:rPr>
        <w:t xml:space="preserve"> </w:t>
      </w:r>
      <w:r w:rsidRPr="00E82055">
        <w:rPr>
          <w:spacing w:val="4"/>
          <w:sz w:val="28"/>
          <w:szCs w:val="28"/>
          <w:lang w:eastAsia="vi-VN" w:bidi="vi-VN"/>
        </w:rPr>
        <w:t>đăng ký</w:t>
      </w:r>
      <w:r w:rsidRPr="00E82055">
        <w:rPr>
          <w:spacing w:val="4"/>
          <w:sz w:val="28"/>
          <w:szCs w:val="28"/>
        </w:rPr>
        <w:t xml:space="preserve"> </w:t>
      </w:r>
      <w:r w:rsidRPr="00E82055">
        <w:rPr>
          <w:bCs/>
          <w:spacing w:val="4"/>
          <w:sz w:val="28"/>
          <w:szCs w:val="28"/>
          <w:lang w:val="vi-VN"/>
        </w:rPr>
        <w:t xml:space="preserve">học tập và làm theo tư tưởng, đạo đức, phong cách Hồ Chí Minh </w:t>
      </w:r>
      <w:r w:rsidRPr="00E82055">
        <w:rPr>
          <w:bCs/>
          <w:spacing w:val="4"/>
          <w:sz w:val="28"/>
          <w:szCs w:val="28"/>
        </w:rPr>
        <w:t>toàn khóa</w:t>
      </w:r>
      <w:r w:rsidRPr="00E82055">
        <w:rPr>
          <w:spacing w:val="4"/>
          <w:sz w:val="28"/>
          <w:szCs w:val="28"/>
        </w:rPr>
        <w:t xml:space="preserve"> và h</w:t>
      </w:r>
      <w:r w:rsidR="00EF2C2B">
        <w:rPr>
          <w:spacing w:val="4"/>
          <w:sz w:val="28"/>
          <w:szCs w:val="28"/>
        </w:rPr>
        <w:t>à</w:t>
      </w:r>
      <w:r w:rsidRPr="00E82055">
        <w:rPr>
          <w:spacing w:val="4"/>
          <w:sz w:val="28"/>
          <w:szCs w:val="28"/>
        </w:rPr>
        <w:t xml:space="preserve">ng năm, nhiệm kỳ Đại hội đại biểu toàn quốc lần thứ XIII của Đảng như sau: </w:t>
      </w:r>
    </w:p>
    <w:p w:rsidR="00DD71AC" w:rsidRDefault="00DD71AC" w:rsidP="00DD71AC">
      <w:pPr>
        <w:spacing w:before="120" w:after="120" w:line="360" w:lineRule="exact"/>
        <w:ind w:firstLine="567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>I.</w:t>
        </w:r>
      </w:smartTag>
      <w:r>
        <w:rPr>
          <w:b/>
          <w:sz w:val="28"/>
          <w:szCs w:val="28"/>
        </w:rPr>
        <w:t xml:space="preserve"> ĐỐI VỚI CÁC MẪU ĐĂNG KÝ</w:t>
      </w:r>
    </w:p>
    <w:p w:rsidR="00DD71AC" w:rsidRPr="00CE65B0" w:rsidRDefault="00DD71AC" w:rsidP="00DD71AC">
      <w:pPr>
        <w:spacing w:line="360" w:lineRule="exact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Đối với việc</w:t>
      </w:r>
      <w:r w:rsidRPr="00CE65B0">
        <w:rPr>
          <w:sz w:val="28"/>
          <w:szCs w:val="28"/>
        </w:rPr>
        <w:t xml:space="preserve"> </w:t>
      </w:r>
      <w:r w:rsidRPr="00CE65B0">
        <w:rPr>
          <w:spacing w:val="-2"/>
          <w:sz w:val="28"/>
          <w:szCs w:val="28"/>
          <w:lang w:eastAsia="vi-VN" w:bidi="vi-VN"/>
        </w:rPr>
        <w:t xml:space="preserve">đăng ký </w:t>
      </w:r>
      <w:r w:rsidRPr="00CE65B0">
        <w:rPr>
          <w:b/>
          <w:sz w:val="28"/>
          <w:szCs w:val="28"/>
          <w:lang w:val="vi-VN"/>
        </w:rPr>
        <w:t>Chuyên đề toàn khóa</w:t>
      </w:r>
      <w:r w:rsidRPr="00CE65B0">
        <w:rPr>
          <w:sz w:val="28"/>
          <w:szCs w:val="28"/>
          <w:lang w:val="vi-VN"/>
        </w:rPr>
        <w:t xml:space="preserve"> “Học tập và làm theo tư tưởng,</w:t>
      </w:r>
      <w:r w:rsidRPr="00CE65B0">
        <w:rPr>
          <w:sz w:val="28"/>
          <w:szCs w:val="28"/>
        </w:rPr>
        <w:t xml:space="preserve"> </w:t>
      </w:r>
      <w:r w:rsidRPr="00CE65B0">
        <w:rPr>
          <w:sz w:val="28"/>
          <w:szCs w:val="28"/>
          <w:lang w:val="vi-VN"/>
        </w:rPr>
        <w:t>đạo đức, phong cách Hồ Chí Minh về ý chí tự lực, tự cường và khát vọng phát triển đất nước phồn vinh, hạnh phúc”</w:t>
      </w:r>
      <w:r>
        <w:rPr>
          <w:sz w:val="28"/>
          <w:szCs w:val="28"/>
        </w:rPr>
        <w:t xml:space="preserve"> gắn với cam kết tu dưỡng, rèn luyện, phấn đấu thực hiện theo Mẫu 01 (</w:t>
      </w:r>
      <w:r w:rsidRPr="00435E7A">
        <w:rPr>
          <w:i/>
          <w:sz w:val="28"/>
          <w:szCs w:val="28"/>
        </w:rPr>
        <w:t>kèm theo Hướng dẫn này</w:t>
      </w:r>
      <w:r>
        <w:rPr>
          <w:sz w:val="28"/>
          <w:szCs w:val="28"/>
        </w:rPr>
        <w:t>).</w:t>
      </w:r>
      <w:r w:rsidRPr="00CE65B0">
        <w:rPr>
          <w:b/>
          <w:bCs/>
          <w:sz w:val="28"/>
          <w:szCs w:val="28"/>
        </w:rPr>
        <w:t xml:space="preserve"> </w:t>
      </w:r>
    </w:p>
    <w:p w:rsidR="00DD71AC" w:rsidRDefault="00DD71AC" w:rsidP="00DD71AC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Mẫu đăng ký </w:t>
      </w:r>
      <w:r w:rsidRPr="00435E7A">
        <w:rPr>
          <w:sz w:val="28"/>
          <w:szCs w:val="28"/>
        </w:rPr>
        <w:t>toàn khóa</w:t>
      </w:r>
      <w:r>
        <w:rPr>
          <w:sz w:val="28"/>
          <w:szCs w:val="28"/>
        </w:rPr>
        <w:t xml:space="preserve"> dùng </w:t>
      </w:r>
      <w:r w:rsidR="00343729">
        <w:rPr>
          <w:sz w:val="28"/>
          <w:szCs w:val="28"/>
        </w:rPr>
        <w:t>cho</w:t>
      </w:r>
      <w:r w:rsidR="00810B35">
        <w:rPr>
          <w:sz w:val="28"/>
          <w:szCs w:val="28"/>
        </w:rPr>
        <w:t xml:space="preserve"> cán bộ, đảng viên trong Khối và người lao động </w:t>
      </w:r>
      <w:r w:rsidR="00EF2C2B">
        <w:rPr>
          <w:sz w:val="28"/>
          <w:szCs w:val="28"/>
        </w:rPr>
        <w:t>chưa là</w:t>
      </w:r>
      <w:r w:rsidR="00810B35">
        <w:rPr>
          <w:sz w:val="28"/>
          <w:szCs w:val="28"/>
        </w:rPr>
        <w:t xml:space="preserve"> đảng viên </w:t>
      </w:r>
      <w:r>
        <w:rPr>
          <w:sz w:val="28"/>
          <w:szCs w:val="28"/>
        </w:rPr>
        <w:t>trong các doanh nghiệp Nhà nước</w:t>
      </w:r>
      <w:r w:rsidRPr="00CE65B0">
        <w:rPr>
          <w:sz w:val="28"/>
          <w:szCs w:val="28"/>
        </w:rPr>
        <w:t>.</w:t>
      </w:r>
    </w:p>
    <w:p w:rsidR="00DD71AC" w:rsidRDefault="00DD71AC" w:rsidP="00DD71AC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CE65B0">
        <w:rPr>
          <w:b/>
          <w:sz w:val="28"/>
          <w:szCs w:val="28"/>
        </w:rPr>
        <w:t>2.</w:t>
      </w:r>
      <w:r w:rsidRPr="00CE65B0">
        <w:rPr>
          <w:sz w:val="28"/>
          <w:szCs w:val="28"/>
        </w:rPr>
        <w:t xml:space="preserve"> Đối với </w:t>
      </w:r>
      <w:r>
        <w:rPr>
          <w:sz w:val="28"/>
          <w:szCs w:val="28"/>
        </w:rPr>
        <w:t>việc</w:t>
      </w:r>
      <w:r w:rsidRPr="00CE65B0">
        <w:rPr>
          <w:spacing w:val="-2"/>
          <w:sz w:val="28"/>
          <w:szCs w:val="28"/>
          <w:lang w:eastAsia="vi-VN" w:bidi="vi-VN"/>
        </w:rPr>
        <w:t xml:space="preserve"> đăng ký </w:t>
      </w:r>
      <w:r w:rsidRPr="00CE65B0">
        <w:rPr>
          <w:b/>
          <w:spacing w:val="-2"/>
          <w:sz w:val="28"/>
          <w:szCs w:val="28"/>
          <w:lang w:eastAsia="vi-VN" w:bidi="vi-VN"/>
        </w:rPr>
        <w:t>chuyên đề</w:t>
      </w:r>
      <w:r w:rsidRPr="00CE65B0"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h</w:t>
      </w:r>
      <w:r w:rsidR="00810B35">
        <w:rPr>
          <w:rStyle w:val="Strong"/>
          <w:sz w:val="28"/>
          <w:szCs w:val="28"/>
        </w:rPr>
        <w:t>à</w:t>
      </w:r>
      <w:r>
        <w:rPr>
          <w:rStyle w:val="Strong"/>
          <w:sz w:val="28"/>
          <w:szCs w:val="28"/>
        </w:rPr>
        <w:t>ng năm</w:t>
      </w:r>
      <w:r w:rsidRPr="00CE65B0">
        <w:rPr>
          <w:bCs/>
          <w:sz w:val="28"/>
          <w:szCs w:val="28"/>
        </w:rPr>
        <w:t xml:space="preserve"> về h</w:t>
      </w:r>
      <w:r>
        <w:rPr>
          <w:sz w:val="28"/>
          <w:szCs w:val="28"/>
        </w:rPr>
        <w:t>ọc tập và làm theo tư tưởng, đạo đức, phong cách Hồ Chí Minh</w:t>
      </w:r>
      <w:r w:rsidRPr="00CE65B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gắn với cam kết tu dưỡng, rèn luyện, phấn đấu:</w:t>
      </w:r>
    </w:p>
    <w:p w:rsidR="00DD71AC" w:rsidRPr="00CE65B0" w:rsidRDefault="00DD71AC" w:rsidP="00DD71AC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CE65B0">
        <w:rPr>
          <w:sz w:val="28"/>
          <w:szCs w:val="28"/>
        </w:rPr>
        <w:t xml:space="preserve">2.1. </w:t>
      </w:r>
      <w:r>
        <w:rPr>
          <w:sz w:val="28"/>
          <w:szCs w:val="28"/>
        </w:rPr>
        <w:t>C</w:t>
      </w:r>
      <w:r w:rsidRPr="00CE65B0">
        <w:rPr>
          <w:sz w:val="28"/>
          <w:szCs w:val="28"/>
        </w:rPr>
        <w:t xml:space="preserve">án bộ, </w:t>
      </w:r>
      <w:r>
        <w:rPr>
          <w:sz w:val="28"/>
          <w:szCs w:val="28"/>
        </w:rPr>
        <w:t xml:space="preserve">đảng viên, </w:t>
      </w:r>
      <w:r w:rsidRPr="00CE65B0">
        <w:rPr>
          <w:sz w:val="28"/>
          <w:szCs w:val="28"/>
        </w:rPr>
        <w:t xml:space="preserve">người lao động trong các doanh nghiệp Nhà nước thực hiện </w:t>
      </w:r>
      <w:r w:rsidRPr="00435E7A">
        <w:rPr>
          <w:sz w:val="28"/>
          <w:szCs w:val="28"/>
        </w:rPr>
        <w:t xml:space="preserve">theo mẫu </w:t>
      </w:r>
      <w:r w:rsidRPr="00435E7A">
        <w:rPr>
          <w:iCs/>
          <w:sz w:val="28"/>
          <w:szCs w:val="28"/>
        </w:rPr>
        <w:t>Đăng ký tham gia thi đua gắn với</w:t>
      </w:r>
      <w:r w:rsidRPr="00435E7A">
        <w:rPr>
          <w:sz w:val="28"/>
          <w:szCs w:val="28"/>
        </w:rPr>
        <w:t xml:space="preserve"> học tập và làm theo tư tưởng, đạo đức, phong cách Hồ Chí Minh; cam kết tu dưỡng, rèn luyện, phấn đấu </w:t>
      </w:r>
      <w:r w:rsidRPr="00435E7A">
        <w:rPr>
          <w:b/>
          <w:sz w:val="28"/>
          <w:szCs w:val="28"/>
        </w:rPr>
        <w:t>theo hướng dẫn của Sở Nội vụ tỉnh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(Ban Tuyên giáo sẽ gửi sau đến các đơn vị)</w:t>
      </w:r>
      <w:r w:rsidRPr="00CE65B0">
        <w:rPr>
          <w:sz w:val="28"/>
          <w:szCs w:val="28"/>
        </w:rPr>
        <w:t xml:space="preserve">. </w:t>
      </w:r>
    </w:p>
    <w:p w:rsidR="00DD71AC" w:rsidRPr="00CE65B0" w:rsidRDefault="00DD71AC" w:rsidP="00DD71AC">
      <w:pPr>
        <w:spacing w:line="360" w:lineRule="exact"/>
        <w:ind w:firstLine="567"/>
        <w:jc w:val="both"/>
        <w:rPr>
          <w:bCs/>
          <w:sz w:val="28"/>
          <w:szCs w:val="28"/>
        </w:rPr>
      </w:pPr>
      <w:r w:rsidRPr="00CE65B0">
        <w:rPr>
          <w:sz w:val="28"/>
          <w:szCs w:val="28"/>
        </w:rPr>
        <w:t xml:space="preserve">2.2. </w:t>
      </w:r>
      <w:r>
        <w:rPr>
          <w:sz w:val="28"/>
          <w:szCs w:val="28"/>
        </w:rPr>
        <w:t>Đ</w:t>
      </w:r>
      <w:r w:rsidRPr="00CE65B0">
        <w:rPr>
          <w:sz w:val="28"/>
          <w:szCs w:val="28"/>
        </w:rPr>
        <w:t xml:space="preserve">ảng viên </w:t>
      </w:r>
      <w:r>
        <w:rPr>
          <w:sz w:val="28"/>
          <w:szCs w:val="28"/>
        </w:rPr>
        <w:t xml:space="preserve">trong các </w:t>
      </w:r>
      <w:r w:rsidR="00E82055">
        <w:rPr>
          <w:sz w:val="28"/>
          <w:szCs w:val="28"/>
        </w:rPr>
        <w:t>đơn vị kinh tế tư nhân</w:t>
      </w:r>
      <w:r>
        <w:rPr>
          <w:sz w:val="28"/>
          <w:szCs w:val="28"/>
        </w:rPr>
        <w:t xml:space="preserve"> thực hiện theo Mẫu 02 (</w:t>
      </w:r>
      <w:r w:rsidRPr="00435E7A">
        <w:rPr>
          <w:i/>
          <w:sz w:val="28"/>
          <w:szCs w:val="28"/>
        </w:rPr>
        <w:t>kèm theo Hướng dẫn này</w:t>
      </w:r>
      <w:r>
        <w:rPr>
          <w:sz w:val="28"/>
          <w:szCs w:val="28"/>
        </w:rPr>
        <w:t>).</w:t>
      </w:r>
      <w:r w:rsidRPr="00CE65B0">
        <w:rPr>
          <w:b/>
          <w:bCs/>
          <w:sz w:val="28"/>
          <w:szCs w:val="28"/>
        </w:rPr>
        <w:t xml:space="preserve"> </w:t>
      </w:r>
    </w:p>
    <w:p w:rsidR="00DD71AC" w:rsidRPr="00E860D4" w:rsidRDefault="00DD71AC" w:rsidP="00DD71AC">
      <w:pPr>
        <w:spacing w:before="120" w:after="120" w:line="360" w:lineRule="exact"/>
        <w:ind w:firstLine="567"/>
        <w:jc w:val="both"/>
        <w:rPr>
          <w:b/>
          <w:bCs/>
          <w:sz w:val="28"/>
          <w:szCs w:val="28"/>
        </w:rPr>
      </w:pPr>
      <w:r w:rsidRPr="00E860D4">
        <w:rPr>
          <w:b/>
          <w:bCs/>
          <w:sz w:val="28"/>
          <w:szCs w:val="28"/>
        </w:rPr>
        <w:lastRenderedPageBreak/>
        <w:t>II. TỔ CHỨC THỰC HIỆN</w:t>
      </w:r>
    </w:p>
    <w:p w:rsidR="00DD71AC" w:rsidRPr="00810B35" w:rsidRDefault="00DE7DB1" w:rsidP="00DD71AC">
      <w:pPr>
        <w:spacing w:line="360" w:lineRule="exact"/>
        <w:ind w:firstLine="567"/>
        <w:jc w:val="both"/>
        <w:rPr>
          <w:spacing w:val="-2"/>
          <w:sz w:val="28"/>
          <w:szCs w:val="28"/>
        </w:rPr>
      </w:pPr>
      <w:r w:rsidRPr="00810B35">
        <w:rPr>
          <w:spacing w:val="-2"/>
          <w:sz w:val="28"/>
          <w:szCs w:val="28"/>
        </w:rPr>
        <w:t>Các tổ chức cơ sở Đảng trực thuộc</w:t>
      </w:r>
      <w:r w:rsidR="00DD71AC" w:rsidRPr="00810B35">
        <w:rPr>
          <w:spacing w:val="-2"/>
          <w:sz w:val="28"/>
          <w:szCs w:val="28"/>
        </w:rPr>
        <w:t xml:space="preserve"> căn cứ </w:t>
      </w:r>
      <w:r w:rsidR="00EF2C2B">
        <w:rPr>
          <w:spacing w:val="-2"/>
          <w:sz w:val="28"/>
          <w:szCs w:val="28"/>
        </w:rPr>
        <w:t>h</w:t>
      </w:r>
      <w:r w:rsidR="00DD71AC" w:rsidRPr="00810B35">
        <w:rPr>
          <w:spacing w:val="-2"/>
          <w:sz w:val="28"/>
          <w:szCs w:val="28"/>
        </w:rPr>
        <w:t>ướng dẫn này triển khai cho cán bộ,</w:t>
      </w:r>
      <w:r w:rsidRPr="00810B35">
        <w:rPr>
          <w:spacing w:val="-2"/>
          <w:sz w:val="28"/>
          <w:szCs w:val="28"/>
        </w:rPr>
        <w:t xml:space="preserve"> đảng viên</w:t>
      </w:r>
      <w:r w:rsidR="00DD71AC" w:rsidRPr="00810B35">
        <w:rPr>
          <w:spacing w:val="-2"/>
          <w:sz w:val="28"/>
          <w:szCs w:val="28"/>
        </w:rPr>
        <w:t>, người lao động đăng ký</w:t>
      </w:r>
      <w:r w:rsidR="00DD71AC" w:rsidRPr="00810B35">
        <w:rPr>
          <w:spacing w:val="-2"/>
          <w:sz w:val="28"/>
          <w:szCs w:val="28"/>
          <w:lang w:val="vi-VN"/>
        </w:rPr>
        <w:t xml:space="preserve"> </w:t>
      </w:r>
      <w:r w:rsidR="00DD71AC" w:rsidRPr="00810B35">
        <w:rPr>
          <w:spacing w:val="-2"/>
          <w:sz w:val="28"/>
          <w:szCs w:val="28"/>
        </w:rPr>
        <w:t>h</w:t>
      </w:r>
      <w:r w:rsidR="00DD71AC" w:rsidRPr="00810B35">
        <w:rPr>
          <w:spacing w:val="-2"/>
          <w:sz w:val="28"/>
          <w:szCs w:val="28"/>
          <w:lang w:val="vi-VN"/>
        </w:rPr>
        <w:t>ọc tập và làm theo tư tưởng,</w:t>
      </w:r>
      <w:r w:rsidR="00DD71AC" w:rsidRPr="00810B35">
        <w:rPr>
          <w:spacing w:val="-2"/>
          <w:sz w:val="28"/>
          <w:szCs w:val="28"/>
        </w:rPr>
        <w:t xml:space="preserve"> </w:t>
      </w:r>
      <w:r w:rsidR="00DD71AC" w:rsidRPr="00810B35">
        <w:rPr>
          <w:spacing w:val="-2"/>
          <w:sz w:val="28"/>
          <w:szCs w:val="28"/>
          <w:lang w:val="vi-VN"/>
        </w:rPr>
        <w:t>đạo đức, phong cách Hồ Chí Minh</w:t>
      </w:r>
      <w:r w:rsidR="00DD71AC" w:rsidRPr="00810B35">
        <w:rPr>
          <w:spacing w:val="-2"/>
          <w:sz w:val="28"/>
          <w:szCs w:val="28"/>
        </w:rPr>
        <w:t xml:space="preserve"> theo chuyên đề toàn khóa và chuyên đề hàng năm.</w:t>
      </w:r>
    </w:p>
    <w:p w:rsidR="00DD71AC" w:rsidRPr="00CE65B0" w:rsidRDefault="00DD71AC" w:rsidP="00DD71AC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CE65B0">
        <w:rPr>
          <w:sz w:val="28"/>
          <w:szCs w:val="28"/>
        </w:rPr>
        <w:t>Một số nội dung cần lưu ý trong việc đăng ký học tập và làm theo tư tưởng, đạo đức, phong cách Hồ Chí Minh chuyên đề toàn khóa và h</w:t>
      </w:r>
      <w:r w:rsidR="00DE7DB1">
        <w:rPr>
          <w:sz w:val="28"/>
          <w:szCs w:val="28"/>
        </w:rPr>
        <w:t>à</w:t>
      </w:r>
      <w:r w:rsidRPr="00CE65B0">
        <w:rPr>
          <w:sz w:val="28"/>
          <w:szCs w:val="28"/>
        </w:rPr>
        <w:t>ng năm</w:t>
      </w:r>
      <w:r>
        <w:rPr>
          <w:sz w:val="28"/>
          <w:szCs w:val="28"/>
        </w:rPr>
        <w:t>:</w:t>
      </w:r>
    </w:p>
    <w:p w:rsidR="00DD71AC" w:rsidRPr="00CE65B0" w:rsidRDefault="00DD71AC" w:rsidP="00DD71AC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CE65B0">
        <w:rPr>
          <w:sz w:val="28"/>
          <w:szCs w:val="28"/>
        </w:rPr>
        <w:t>- Các bản đăng ký phải được tổ chức đảng hoặc đơn vị (là quần chúng) góp ý trước khi trình cấp ủy, lãnh đạo cơ quan xác nhận.</w:t>
      </w:r>
    </w:p>
    <w:p w:rsidR="00DD71AC" w:rsidRPr="00CE65B0" w:rsidRDefault="00DD71AC" w:rsidP="00DD71AC">
      <w:pPr>
        <w:spacing w:before="120" w:after="120" w:line="360" w:lineRule="exact"/>
        <w:ind w:firstLine="567"/>
        <w:jc w:val="both"/>
        <w:rPr>
          <w:w w:val="102"/>
          <w:sz w:val="28"/>
          <w:szCs w:val="28"/>
        </w:rPr>
      </w:pPr>
      <w:r w:rsidRPr="00CE65B0">
        <w:rPr>
          <w:w w:val="102"/>
          <w:sz w:val="28"/>
          <w:szCs w:val="28"/>
        </w:rPr>
        <w:t xml:space="preserve">- </w:t>
      </w:r>
      <w:r w:rsidRPr="00CE65B0">
        <w:rPr>
          <w:sz w:val="28"/>
          <w:szCs w:val="28"/>
        </w:rPr>
        <w:t>Các bản</w:t>
      </w:r>
      <w:r w:rsidRPr="00CE65B0">
        <w:rPr>
          <w:w w:val="102"/>
          <w:sz w:val="28"/>
          <w:szCs w:val="28"/>
        </w:rPr>
        <w:t xml:space="preserve"> đăng ký được lưu tại chi bộ, đơn vị để theo dõi, làm căn cứ kiểm điểm, đánh giá chất lượng đảng viên, </w:t>
      </w:r>
      <w:r>
        <w:rPr>
          <w:sz w:val="28"/>
          <w:szCs w:val="28"/>
        </w:rPr>
        <w:t>người lao động</w:t>
      </w:r>
      <w:r w:rsidRPr="00CE65B0">
        <w:rPr>
          <w:w w:val="102"/>
          <w:sz w:val="28"/>
          <w:szCs w:val="28"/>
        </w:rPr>
        <w:t xml:space="preserve"> cuối năm và cả nhiệm kỳ.</w:t>
      </w:r>
      <w:r>
        <w:rPr>
          <w:sz w:val="28"/>
          <w:szCs w:val="28"/>
        </w:rPr>
        <w:t xml:space="preserve"> </w:t>
      </w:r>
      <w:r w:rsidR="00DE7DB1">
        <w:rPr>
          <w:sz w:val="28"/>
          <w:szCs w:val="28"/>
        </w:rPr>
        <w:t xml:space="preserve">Đối với các chi bộ, </w:t>
      </w:r>
      <w:r w:rsidRPr="00CE65B0">
        <w:rPr>
          <w:sz w:val="28"/>
          <w:szCs w:val="28"/>
        </w:rPr>
        <w:t xml:space="preserve">đảng bộ bộ phận trực thuộc đảng ủy cơ sở </w:t>
      </w:r>
      <w:r>
        <w:rPr>
          <w:sz w:val="28"/>
          <w:szCs w:val="28"/>
        </w:rPr>
        <w:t>thì bản đăng ký được lưu tại đảng ủy cơ sở.</w:t>
      </w:r>
      <w:r w:rsidRPr="00CE65B0">
        <w:rPr>
          <w:w w:val="102"/>
          <w:sz w:val="28"/>
          <w:szCs w:val="28"/>
        </w:rPr>
        <w:t xml:space="preserve"> </w:t>
      </w:r>
    </w:p>
    <w:p w:rsidR="00DD71AC" w:rsidRPr="00CE65B0" w:rsidRDefault="00DD71AC" w:rsidP="00DD71AC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B35">
        <w:rPr>
          <w:sz w:val="28"/>
          <w:szCs w:val="28"/>
        </w:rPr>
        <w:t xml:space="preserve">Bản đăng ký phải được </w:t>
      </w:r>
      <w:r>
        <w:rPr>
          <w:sz w:val="28"/>
          <w:szCs w:val="28"/>
        </w:rPr>
        <w:t>Chi bộ xác nhận.</w:t>
      </w:r>
    </w:p>
    <w:p w:rsidR="00DD71AC" w:rsidRDefault="00DD71AC" w:rsidP="00DD71AC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Trong quá trình triển khai thực hiện, nếu có khó khăn, vướng mắc, các đơn vị trao đổi với Ban Tuyên giáo</w:t>
      </w:r>
      <w:r w:rsidR="00EF2C2B">
        <w:rPr>
          <w:sz w:val="28"/>
          <w:szCs w:val="28"/>
        </w:rPr>
        <w:t xml:space="preserve"> Đảng ủy Khối</w:t>
      </w:r>
      <w:r>
        <w:rPr>
          <w:sz w:val="28"/>
          <w:szCs w:val="28"/>
        </w:rPr>
        <w:t>./.</w:t>
      </w:r>
    </w:p>
    <w:p w:rsidR="00735B9A" w:rsidRPr="00F251C9" w:rsidRDefault="00735B9A" w:rsidP="00735B9A">
      <w:pPr>
        <w:tabs>
          <w:tab w:val="center" w:pos="6804"/>
        </w:tabs>
        <w:rPr>
          <w:b/>
          <w:sz w:val="28"/>
          <w:szCs w:val="28"/>
          <w:lang w:val="af-ZA"/>
        </w:rPr>
      </w:pPr>
      <w:r w:rsidRPr="00F251C9">
        <w:rPr>
          <w:sz w:val="28"/>
          <w:szCs w:val="28"/>
          <w:u w:val="single"/>
          <w:lang w:val="af-ZA"/>
        </w:rPr>
        <w:t>Nơi nhận</w:t>
      </w:r>
      <w:r w:rsidRPr="00F251C9">
        <w:rPr>
          <w:sz w:val="28"/>
          <w:szCs w:val="28"/>
          <w:lang w:val="af-ZA"/>
        </w:rPr>
        <w:t>:</w:t>
      </w:r>
      <w:r w:rsidRPr="00F251C9">
        <w:rPr>
          <w:sz w:val="28"/>
          <w:szCs w:val="28"/>
          <w:lang w:val="af-ZA"/>
        </w:rPr>
        <w:tab/>
        <w:t xml:space="preserve">            </w:t>
      </w:r>
      <w:r w:rsidRPr="00F251C9">
        <w:rPr>
          <w:b/>
          <w:sz w:val="28"/>
          <w:szCs w:val="28"/>
          <w:lang w:val="af-ZA"/>
        </w:rPr>
        <w:t>TRƯỞNG BAN</w:t>
      </w:r>
    </w:p>
    <w:p w:rsidR="00735B9A" w:rsidRPr="00F251C9" w:rsidRDefault="00735B9A" w:rsidP="00735B9A">
      <w:pPr>
        <w:rPr>
          <w:lang w:val="af-ZA"/>
        </w:rPr>
      </w:pPr>
      <w:r w:rsidRPr="00F251C9">
        <w:rPr>
          <w:lang w:val="af-ZA"/>
        </w:rPr>
        <w:t>- Ban Tuyên giáo Tỉnh ủy (báo cáo),</w:t>
      </w:r>
    </w:p>
    <w:p w:rsidR="00735B9A" w:rsidRPr="00D63F9C" w:rsidRDefault="00735B9A" w:rsidP="00735B9A">
      <w:pPr>
        <w:rPr>
          <w:lang w:val="af-ZA"/>
        </w:rPr>
      </w:pPr>
      <w:r w:rsidRPr="00A5071E">
        <w:rPr>
          <w:lang w:val="af-ZA"/>
        </w:rPr>
        <w:t>- Các Ban Đảng ủy Khối</w:t>
      </w:r>
      <w:r w:rsidRPr="00D63F9C">
        <w:rPr>
          <w:lang w:val="af-ZA"/>
        </w:rPr>
        <w:t xml:space="preserve">,                                                                        </w:t>
      </w:r>
      <w:r w:rsidRPr="00677B38">
        <w:rPr>
          <w:color w:val="FFFFFF" w:themeColor="background1"/>
          <w:lang w:val="af-ZA"/>
        </w:rPr>
        <w:t xml:space="preserve"> (đã ký)                        </w:t>
      </w:r>
    </w:p>
    <w:p w:rsidR="00735B9A" w:rsidRPr="00D63F9C" w:rsidRDefault="00735B9A" w:rsidP="00735B9A">
      <w:pPr>
        <w:rPr>
          <w:lang w:val="af-ZA"/>
        </w:rPr>
      </w:pPr>
      <w:r w:rsidRPr="00D63F9C">
        <w:rPr>
          <w:lang w:val="af-ZA"/>
        </w:rPr>
        <w:t>- Các tổ chức cơ sở Đảng,</w:t>
      </w:r>
      <w:r w:rsidR="00E626E3">
        <w:rPr>
          <w:lang w:val="af-ZA"/>
        </w:rPr>
        <w:tab/>
      </w:r>
      <w:r w:rsidR="00E626E3">
        <w:rPr>
          <w:lang w:val="af-ZA"/>
        </w:rPr>
        <w:tab/>
      </w:r>
      <w:r w:rsidR="00E626E3">
        <w:rPr>
          <w:lang w:val="af-ZA"/>
        </w:rPr>
        <w:tab/>
      </w:r>
      <w:r w:rsidR="00E626E3">
        <w:rPr>
          <w:lang w:val="af-ZA"/>
        </w:rPr>
        <w:tab/>
      </w:r>
      <w:r w:rsidR="00E626E3">
        <w:rPr>
          <w:lang w:val="af-ZA"/>
        </w:rPr>
        <w:tab/>
      </w:r>
      <w:r w:rsidR="00E626E3">
        <w:rPr>
          <w:lang w:val="af-ZA"/>
        </w:rPr>
        <w:tab/>
        <w:t xml:space="preserve">        (đã ký)</w:t>
      </w:r>
    </w:p>
    <w:p w:rsidR="00735B9A" w:rsidRPr="00D63F9C" w:rsidRDefault="00735B9A" w:rsidP="00735B9A">
      <w:pPr>
        <w:rPr>
          <w:sz w:val="28"/>
          <w:szCs w:val="28"/>
          <w:lang w:val="af-ZA"/>
        </w:rPr>
      </w:pPr>
      <w:r w:rsidRPr="00D63F9C">
        <w:rPr>
          <w:lang w:val="af-ZA"/>
        </w:rPr>
        <w:t xml:space="preserve">- Lưu Ban Tuyên giáo.  </w:t>
      </w:r>
      <w:r w:rsidRPr="00D63F9C">
        <w:rPr>
          <w:sz w:val="28"/>
          <w:szCs w:val="28"/>
          <w:lang w:val="af-ZA"/>
        </w:rPr>
        <w:t xml:space="preserve">    </w:t>
      </w:r>
      <w:bookmarkStart w:id="0" w:name="_GoBack"/>
      <w:bookmarkEnd w:id="0"/>
    </w:p>
    <w:p w:rsidR="00735B9A" w:rsidRPr="00D63F9C" w:rsidRDefault="00735B9A" w:rsidP="00735B9A">
      <w:pPr>
        <w:rPr>
          <w:sz w:val="28"/>
          <w:szCs w:val="28"/>
          <w:lang w:val="af-ZA"/>
        </w:rPr>
      </w:pPr>
    </w:p>
    <w:p w:rsidR="00EF2C2B" w:rsidRPr="00A5071E" w:rsidRDefault="00EF2C2B" w:rsidP="00735B9A">
      <w:pPr>
        <w:rPr>
          <w:sz w:val="28"/>
          <w:szCs w:val="28"/>
          <w:lang w:val="af-ZA"/>
        </w:rPr>
      </w:pPr>
    </w:p>
    <w:p w:rsidR="00735B9A" w:rsidRPr="00F251C9" w:rsidRDefault="00735B9A" w:rsidP="00735B9A">
      <w:pPr>
        <w:rPr>
          <w:b/>
          <w:sz w:val="28"/>
          <w:szCs w:val="28"/>
          <w:lang w:val="af-ZA"/>
        </w:rPr>
      </w:pPr>
      <w:r w:rsidRPr="00F251C9">
        <w:rPr>
          <w:sz w:val="28"/>
          <w:szCs w:val="28"/>
          <w:lang w:val="af-ZA"/>
        </w:rPr>
        <w:tab/>
      </w:r>
      <w:r w:rsidRPr="00F251C9">
        <w:rPr>
          <w:sz w:val="28"/>
          <w:szCs w:val="28"/>
          <w:lang w:val="af-ZA"/>
        </w:rPr>
        <w:tab/>
      </w:r>
      <w:r w:rsidRPr="00F251C9">
        <w:rPr>
          <w:sz w:val="28"/>
          <w:szCs w:val="28"/>
          <w:lang w:val="af-ZA"/>
        </w:rPr>
        <w:tab/>
      </w:r>
      <w:r w:rsidRPr="00F251C9">
        <w:rPr>
          <w:sz w:val="28"/>
          <w:szCs w:val="28"/>
          <w:lang w:val="af-ZA"/>
        </w:rPr>
        <w:tab/>
      </w:r>
      <w:r w:rsidRPr="00F251C9">
        <w:rPr>
          <w:sz w:val="28"/>
          <w:szCs w:val="28"/>
          <w:lang w:val="af-ZA"/>
        </w:rPr>
        <w:tab/>
      </w:r>
      <w:r w:rsidRPr="00F251C9">
        <w:rPr>
          <w:sz w:val="28"/>
          <w:szCs w:val="28"/>
          <w:lang w:val="af-ZA"/>
        </w:rPr>
        <w:tab/>
      </w:r>
      <w:r w:rsidRPr="00F251C9">
        <w:rPr>
          <w:sz w:val="28"/>
          <w:szCs w:val="28"/>
          <w:lang w:val="af-ZA"/>
        </w:rPr>
        <w:tab/>
      </w:r>
      <w:r w:rsidRPr="00F251C9">
        <w:rPr>
          <w:sz w:val="28"/>
          <w:szCs w:val="28"/>
          <w:lang w:val="af-ZA"/>
        </w:rPr>
        <w:tab/>
      </w:r>
      <w:r w:rsidRPr="00F251C9">
        <w:rPr>
          <w:sz w:val="28"/>
          <w:szCs w:val="28"/>
          <w:lang w:val="af-ZA"/>
        </w:rPr>
        <w:tab/>
      </w:r>
      <w:r w:rsidR="00E626E3">
        <w:rPr>
          <w:sz w:val="28"/>
          <w:szCs w:val="28"/>
          <w:lang w:val="af-ZA"/>
        </w:rPr>
        <w:t xml:space="preserve">   </w:t>
      </w:r>
      <w:r w:rsidRPr="00F251C9">
        <w:rPr>
          <w:b/>
          <w:sz w:val="28"/>
          <w:szCs w:val="28"/>
          <w:lang w:val="af-ZA"/>
        </w:rPr>
        <w:t>Võ Tấn Bình</w:t>
      </w:r>
    </w:p>
    <w:p w:rsidR="00DD71AC" w:rsidRDefault="00DD71AC" w:rsidP="00E626E3">
      <w:pPr>
        <w:spacing w:before="120" w:after="120" w:line="360" w:lineRule="exact"/>
        <w:rPr>
          <w:sz w:val="28"/>
          <w:szCs w:val="28"/>
        </w:rPr>
      </w:pPr>
    </w:p>
    <w:sectPr w:rsidR="00DD71AC" w:rsidSect="00A24527">
      <w:headerReference w:type="default" r:id="rId6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2D" w:rsidRDefault="00481C2D" w:rsidP="00DD71AC">
      <w:r>
        <w:separator/>
      </w:r>
    </w:p>
  </w:endnote>
  <w:endnote w:type="continuationSeparator" w:id="0">
    <w:p w:rsidR="00481C2D" w:rsidRDefault="00481C2D" w:rsidP="00DD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2D" w:rsidRDefault="00481C2D" w:rsidP="00DD71AC">
      <w:r>
        <w:separator/>
      </w:r>
    </w:p>
  </w:footnote>
  <w:footnote w:type="continuationSeparator" w:id="0">
    <w:p w:rsidR="00481C2D" w:rsidRDefault="00481C2D" w:rsidP="00DD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F0" w:rsidRDefault="00D547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6E3">
      <w:rPr>
        <w:noProof/>
      </w:rPr>
      <w:t>2</w:t>
    </w:r>
    <w:r>
      <w:fldChar w:fldCharType="end"/>
    </w:r>
  </w:p>
  <w:p w:rsidR="00106BF0" w:rsidRDefault="00481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AC"/>
    <w:rsid w:val="00302DFA"/>
    <w:rsid w:val="00343729"/>
    <w:rsid w:val="00481C2D"/>
    <w:rsid w:val="00677B38"/>
    <w:rsid w:val="00735B9A"/>
    <w:rsid w:val="007B433B"/>
    <w:rsid w:val="00810B35"/>
    <w:rsid w:val="009079B4"/>
    <w:rsid w:val="009C39E2"/>
    <w:rsid w:val="00B65077"/>
    <w:rsid w:val="00BB0FB6"/>
    <w:rsid w:val="00D54744"/>
    <w:rsid w:val="00D63F9C"/>
    <w:rsid w:val="00D716E8"/>
    <w:rsid w:val="00DD71AC"/>
    <w:rsid w:val="00DE7DB1"/>
    <w:rsid w:val="00E15441"/>
    <w:rsid w:val="00E626E3"/>
    <w:rsid w:val="00E82055"/>
    <w:rsid w:val="00EF2C2B"/>
    <w:rsid w:val="00F5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42DFB-17D4-4AAF-BA27-ADFB5D7C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A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1 ghost,g,DB,Chuong"/>
    <w:basedOn w:val="Normal"/>
    <w:next w:val="Normal"/>
    <w:link w:val="Heading1Char"/>
    <w:qFormat/>
    <w:rsid w:val="00DD71AC"/>
    <w:pPr>
      <w:keepNext/>
      <w:spacing w:before="240"/>
      <w:jc w:val="center"/>
      <w:outlineLvl w:val="0"/>
    </w:pPr>
    <w:rPr>
      <w:rFonts w:ascii=".VnTime" w:hAnsi=".VnTime" w:cs=".VnTim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,DB Char,Chuong Char"/>
    <w:basedOn w:val="DefaultParagraphFont"/>
    <w:link w:val="Heading1"/>
    <w:rsid w:val="00DD71AC"/>
    <w:rPr>
      <w:rFonts w:ascii=".VnTime" w:eastAsia="Times New Roman" w:hAnsi=".VnTime" w:cs=".VnTime"/>
      <w:b/>
      <w:bCs/>
      <w:sz w:val="26"/>
      <w:szCs w:val="26"/>
    </w:rPr>
  </w:style>
  <w:style w:type="character" w:styleId="Strong">
    <w:name w:val="Strong"/>
    <w:qFormat/>
    <w:rsid w:val="00DD71AC"/>
    <w:rPr>
      <w:b/>
      <w:bCs/>
    </w:rPr>
  </w:style>
  <w:style w:type="paragraph" w:styleId="NormalWeb">
    <w:name w:val="Normal (Web)"/>
    <w:basedOn w:val="Normal"/>
    <w:rsid w:val="00DD71A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71AC"/>
    <w:pPr>
      <w:jc w:val="both"/>
    </w:pPr>
    <w:rPr>
      <w:rFonts w:cs=".VnTime"/>
      <w:w w:val="10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1AC"/>
    <w:rPr>
      <w:rFonts w:eastAsia="Times New Roman" w:cs=".VnTime"/>
      <w:w w:val="10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71AC"/>
    <w:rPr>
      <w:vertAlign w:val="superscript"/>
    </w:rPr>
  </w:style>
  <w:style w:type="character" w:styleId="Emphasis">
    <w:name w:val="Emphasis"/>
    <w:qFormat/>
    <w:rsid w:val="00DD71A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D7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1AC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7</cp:revision>
  <cp:lastPrinted>2021-12-22T02:24:00Z</cp:lastPrinted>
  <dcterms:created xsi:type="dcterms:W3CDTF">2021-10-22T00:57:00Z</dcterms:created>
  <dcterms:modified xsi:type="dcterms:W3CDTF">2022-01-27T02:04:00Z</dcterms:modified>
</cp:coreProperties>
</file>